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62" w:rsidRDefault="00D62362"/>
    <w:p w:rsidR="000D3E25" w:rsidRDefault="000D3E25"/>
    <w:p w:rsidR="000D3E25" w:rsidRDefault="000D3E25">
      <w:r>
        <w:t>La Présidente du Syndicat d’Energie des Pyrénées-Atlantiques,</w:t>
      </w:r>
    </w:p>
    <w:p w:rsidR="000D3E25" w:rsidRDefault="000D3E25"/>
    <w:p w:rsidR="000D3E25" w:rsidRDefault="000D3E25">
      <w:r>
        <w:t>Vu le livre des procédures fiscales,</w:t>
      </w:r>
      <w:r w:rsidR="00264ACB">
        <w:t xml:space="preserve"> </w:t>
      </w:r>
    </w:p>
    <w:p w:rsidR="000D3E25" w:rsidRDefault="00A86D32">
      <w:r>
        <w:t>Vu les dispositions législatives et règlementaires relatives aux marchés publics,</w:t>
      </w:r>
    </w:p>
    <w:p w:rsidR="000D3E25" w:rsidRDefault="000D3E25"/>
    <w:p w:rsidR="009B5188" w:rsidRDefault="000D3E25" w:rsidP="00A86D32">
      <w:pPr>
        <w:jc w:val="both"/>
      </w:pPr>
      <w:r>
        <w:t>Considérant</w:t>
      </w:r>
    </w:p>
    <w:p w:rsidR="009B5188" w:rsidRDefault="000D3E25" w:rsidP="00A86D32">
      <w:pPr>
        <w:jc w:val="both"/>
      </w:pPr>
      <w:proofErr w:type="gramStart"/>
      <w:r>
        <w:t>que</w:t>
      </w:r>
      <w:proofErr w:type="gramEnd"/>
      <w:r>
        <w:t xml:space="preserve"> le Syndicat d’Energie des Pyrénées-Atlantiques, autorité </w:t>
      </w:r>
      <w:r w:rsidR="00F55713">
        <w:t xml:space="preserve">compétente </w:t>
      </w:r>
      <w:r>
        <w:t>en matière d’énergie</w:t>
      </w:r>
      <w:r w:rsidR="009B5188">
        <w:t>, agit dans le cadre de procédures administratives visant les personnes ou la définition des propriétés,</w:t>
      </w:r>
    </w:p>
    <w:p w:rsidR="009B5188" w:rsidRDefault="009B5188" w:rsidP="00A86D32">
      <w:pPr>
        <w:jc w:val="both"/>
      </w:pPr>
      <w:proofErr w:type="gramStart"/>
      <w:r>
        <w:t>que</w:t>
      </w:r>
      <w:proofErr w:type="gramEnd"/>
      <w:r>
        <w:t xml:space="preserve"> ledit Syndicat ne dispose pas annuellement des informations mentionnées à l’article L.107 A du </w:t>
      </w:r>
      <w:r w:rsidR="00264ACB">
        <w:t>l</w:t>
      </w:r>
      <w:r>
        <w:t>ivre des procédures fiscales,</w:t>
      </w:r>
    </w:p>
    <w:p w:rsidR="003F076C" w:rsidRDefault="009B5188" w:rsidP="00A86D32">
      <w:pPr>
        <w:jc w:val="both"/>
      </w:pPr>
      <w:proofErr w:type="gramStart"/>
      <w:r>
        <w:t>que</w:t>
      </w:r>
      <w:proofErr w:type="gramEnd"/>
      <w:r>
        <w:t xml:space="preserve">, par conséquent, </w:t>
      </w:r>
      <w:r w:rsidR="00264ACB">
        <w:t>conformément à l’article R</w:t>
      </w:r>
      <w:r w:rsidR="003F076C">
        <w:t>*</w:t>
      </w:r>
      <w:r w:rsidR="00264ACB">
        <w:t xml:space="preserve"> </w:t>
      </w:r>
      <w:r w:rsidR="003F076C">
        <w:t xml:space="preserve">107 A-3 </w:t>
      </w:r>
      <w:r w:rsidR="00BB6D4B">
        <w:t xml:space="preserve">- </w:t>
      </w:r>
      <w:r w:rsidR="003F076C">
        <w:t xml:space="preserve">II du livre des procédures fiscales, </w:t>
      </w:r>
      <w:r w:rsidR="00264ACB">
        <w:t xml:space="preserve">la limite </w:t>
      </w:r>
      <w:r w:rsidR="000D3E25">
        <w:t>des demandes d’inf</w:t>
      </w:r>
      <w:r w:rsidR="00264ACB">
        <w:t>ormations portée  à l’article R</w:t>
      </w:r>
      <w:r w:rsidR="00F55713">
        <w:t>*</w:t>
      </w:r>
      <w:r w:rsidR="00264ACB">
        <w:t xml:space="preserve"> </w:t>
      </w:r>
      <w:r w:rsidR="000D3E25">
        <w:t>107 A-3 – I n</w:t>
      </w:r>
      <w:r>
        <w:t xml:space="preserve">e lui est pas opposable, </w:t>
      </w:r>
    </w:p>
    <w:p w:rsidR="00F55713" w:rsidRDefault="00A86D32" w:rsidP="00A86D32">
      <w:pPr>
        <w:jc w:val="both"/>
      </w:pPr>
      <w:proofErr w:type="gramStart"/>
      <w:r>
        <w:t>que</w:t>
      </w:r>
      <w:proofErr w:type="gramEnd"/>
      <w:r>
        <w:t xml:space="preserve"> </w:t>
      </w:r>
      <w:r w:rsidR="00F55713">
        <w:t xml:space="preserve">les entreprises titulaires d’un marché </w:t>
      </w:r>
      <w:r>
        <w:t xml:space="preserve">public </w:t>
      </w:r>
      <w:r w:rsidR="00F55713">
        <w:t>attribué par le Syndicat d’E</w:t>
      </w:r>
      <w:r>
        <w:t>nergie des Pyrénées-Atlantiques</w:t>
      </w:r>
      <w:r w:rsidR="00F55713">
        <w:t xml:space="preserve"> sont habilitées à agir au nom dudit Syndicat, notamment dans le cadre d’études préalables aux travaux,</w:t>
      </w:r>
    </w:p>
    <w:p w:rsidR="00BB6D4B" w:rsidRDefault="00BB6D4B" w:rsidP="00F55713"/>
    <w:p w:rsidR="003F076C" w:rsidRPr="000D56EC" w:rsidRDefault="003F076C" w:rsidP="003F076C">
      <w:pPr>
        <w:jc w:val="center"/>
        <w:rPr>
          <w:u w:val="single"/>
        </w:rPr>
      </w:pPr>
      <w:r w:rsidRPr="000D56EC">
        <w:rPr>
          <w:u w:val="single"/>
        </w:rPr>
        <w:t>MANDATE</w:t>
      </w:r>
    </w:p>
    <w:p w:rsidR="003F076C" w:rsidRDefault="003F076C" w:rsidP="003F076C">
      <w:pPr>
        <w:jc w:val="both"/>
      </w:pPr>
      <w:proofErr w:type="gramStart"/>
      <w:r>
        <w:t>l’entreprise</w:t>
      </w:r>
      <w:proofErr w:type="gramEnd"/>
      <w:r>
        <w:t xml:space="preserve"> </w:t>
      </w:r>
      <w:bookmarkStart w:id="0" w:name="_GoBack"/>
      <w:bookmarkEnd w:id="0"/>
    </w:p>
    <w:p w:rsidR="00264ACB" w:rsidRDefault="00264ACB" w:rsidP="003F076C">
      <w:pPr>
        <w:jc w:val="both"/>
      </w:pPr>
    </w:p>
    <w:p w:rsidR="00264ACB" w:rsidRDefault="00264ACB" w:rsidP="003F076C">
      <w:pPr>
        <w:jc w:val="both"/>
      </w:pPr>
    </w:p>
    <w:p w:rsidR="00BB6D4B" w:rsidRDefault="003F076C" w:rsidP="003F076C">
      <w:pPr>
        <w:jc w:val="both"/>
      </w:pPr>
      <w:proofErr w:type="gramStart"/>
      <w:r>
        <w:t>pour</w:t>
      </w:r>
      <w:proofErr w:type="gramEnd"/>
      <w:r>
        <w:t xml:space="preserve"> </w:t>
      </w:r>
      <w:r w:rsidR="00264ACB">
        <w:t>déposer auprès de</w:t>
      </w:r>
      <w:r>
        <w:t xml:space="preserve"> l’administration fiscale</w:t>
      </w:r>
      <w:r w:rsidR="00264ACB">
        <w:t xml:space="preserve"> les demandes d’</w:t>
      </w:r>
      <w:r>
        <w:t>informations portées à l’article L.107</w:t>
      </w:r>
      <w:r w:rsidR="00264ACB">
        <w:t> A </w:t>
      </w:r>
      <w:r>
        <w:t>du livre des procédures fiscales</w:t>
      </w:r>
      <w:r w:rsidR="00264ACB">
        <w:t>. Ces informations sont délivrées sous la forme de relevés de propriétés issus de la matrice cadastrale (article R* 107 A-2)</w:t>
      </w:r>
      <w:r>
        <w:t>.</w:t>
      </w:r>
    </w:p>
    <w:p w:rsidR="00F55713" w:rsidRDefault="00F55713" w:rsidP="003F076C">
      <w:pPr>
        <w:jc w:val="both"/>
      </w:pPr>
    </w:p>
    <w:p w:rsidR="00264ACB" w:rsidRDefault="00264ACB" w:rsidP="003F076C">
      <w:pPr>
        <w:jc w:val="both"/>
      </w:pPr>
    </w:p>
    <w:p w:rsidR="00F55713" w:rsidRDefault="00F55713" w:rsidP="003F07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Fait à PAU, le </w:t>
      </w:r>
      <w:r w:rsidR="000D56EC">
        <w:t>1</w:t>
      </w:r>
      <w:r w:rsidR="000D56EC" w:rsidRPr="000D56EC">
        <w:rPr>
          <w:vertAlign w:val="superscript"/>
        </w:rPr>
        <w:t>er</w:t>
      </w:r>
      <w:r w:rsidR="000D56EC">
        <w:t xml:space="preserve"> septembre</w:t>
      </w:r>
      <w:r w:rsidR="00264ACB">
        <w:t xml:space="preserve"> 2016</w:t>
      </w:r>
    </w:p>
    <w:p w:rsidR="00F55713" w:rsidRDefault="00F55713" w:rsidP="003F076C">
      <w:pPr>
        <w:jc w:val="both"/>
      </w:pPr>
    </w:p>
    <w:p w:rsidR="00F55713" w:rsidRDefault="00F55713" w:rsidP="003F07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Présidente,</w:t>
      </w:r>
    </w:p>
    <w:p w:rsidR="00F55713" w:rsidRDefault="00F55713" w:rsidP="003F076C">
      <w:pPr>
        <w:jc w:val="both"/>
      </w:pPr>
    </w:p>
    <w:p w:rsidR="00F55713" w:rsidRDefault="00F55713" w:rsidP="003F076C">
      <w:pPr>
        <w:jc w:val="both"/>
      </w:pPr>
    </w:p>
    <w:p w:rsidR="00F55713" w:rsidRDefault="00F55713" w:rsidP="003F07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Denise SAINT-PÉ</w:t>
      </w:r>
    </w:p>
    <w:p w:rsidR="003F076C" w:rsidRDefault="003F076C" w:rsidP="003F076C">
      <w:pPr>
        <w:jc w:val="center"/>
      </w:pPr>
    </w:p>
    <w:sectPr w:rsidR="003F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25"/>
    <w:rsid w:val="000D3E25"/>
    <w:rsid w:val="000D56EC"/>
    <w:rsid w:val="00264ACB"/>
    <w:rsid w:val="003F076C"/>
    <w:rsid w:val="009B5188"/>
    <w:rsid w:val="00A86D32"/>
    <w:rsid w:val="00BB6D4B"/>
    <w:rsid w:val="00D62362"/>
    <w:rsid w:val="00F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F94CA-3C6E-4544-9B51-382AED29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serge</cp:lastModifiedBy>
  <cp:revision>3</cp:revision>
  <cp:lastPrinted>2016-09-27T15:21:00Z</cp:lastPrinted>
  <dcterms:created xsi:type="dcterms:W3CDTF">2016-09-27T15:22:00Z</dcterms:created>
  <dcterms:modified xsi:type="dcterms:W3CDTF">2016-09-27T15:22:00Z</dcterms:modified>
</cp:coreProperties>
</file>